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sz w:val="16"/>
          <w:szCs w:val="16"/>
        </w:rPr>
        <w:id w:val="-1067493234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45168C" w:rsidRPr="000B759E" w:rsidRDefault="0045168C" w:rsidP="00AA2AA9">
          <w:pPr>
            <w:spacing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0B759E">
            <w:rPr>
              <w:rFonts w:ascii="Times New Roman" w:hAnsi="Times New Roman"/>
              <w:sz w:val="16"/>
              <w:szCs w:val="16"/>
            </w:rPr>
            <w:t xml:space="preserve">Управление культуры, молодежной политики, физической культуры и спорта Администрации </w:t>
          </w:r>
          <w:proofErr w:type="spellStart"/>
          <w:r w:rsidRPr="000B759E">
            <w:rPr>
              <w:rFonts w:ascii="Times New Roman" w:hAnsi="Times New Roman"/>
              <w:sz w:val="16"/>
              <w:szCs w:val="16"/>
            </w:rPr>
            <w:t>Обоянского</w:t>
          </w:r>
          <w:proofErr w:type="spellEnd"/>
          <w:r w:rsidRPr="000B759E">
            <w:rPr>
              <w:rFonts w:ascii="Times New Roman" w:hAnsi="Times New Roman"/>
              <w:sz w:val="16"/>
              <w:szCs w:val="16"/>
            </w:rPr>
            <w:t xml:space="preserve"> района Курской области</w:t>
          </w:r>
        </w:p>
        <w:p w:rsidR="0045168C" w:rsidRPr="000B759E" w:rsidRDefault="0045168C" w:rsidP="00AA2AA9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B759E">
            <w:rPr>
              <w:rFonts w:ascii="Times New Roman" w:hAnsi="Times New Roman"/>
              <w:b/>
              <w:sz w:val="28"/>
              <w:szCs w:val="28"/>
            </w:rPr>
            <w:t xml:space="preserve">Муниципальное 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казенное </w:t>
          </w:r>
          <w:r w:rsidRPr="000B759E">
            <w:rPr>
              <w:rFonts w:ascii="Times New Roman" w:hAnsi="Times New Roman"/>
              <w:b/>
              <w:sz w:val="28"/>
              <w:szCs w:val="28"/>
            </w:rPr>
            <w:t>образовательное учреждение</w:t>
          </w:r>
        </w:p>
        <w:p w:rsidR="0045168C" w:rsidRPr="000B759E" w:rsidRDefault="0045168C" w:rsidP="00AA2AA9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B759E">
            <w:rPr>
              <w:rFonts w:ascii="Times New Roman" w:hAnsi="Times New Roman"/>
              <w:b/>
              <w:sz w:val="28"/>
              <w:szCs w:val="28"/>
            </w:rPr>
            <w:t>д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ополнительного образования </w:t>
          </w:r>
        </w:p>
        <w:p w:rsidR="0045168C" w:rsidRPr="000B759E" w:rsidRDefault="0045168C" w:rsidP="00AA2AA9">
          <w:pPr>
            <w:spacing w:line="240" w:lineRule="auto"/>
            <w:jc w:val="center"/>
            <w:rPr>
              <w:rFonts w:ascii="Times New Roman" w:hAnsi="Times New Roman"/>
              <w:sz w:val="32"/>
              <w:szCs w:val="32"/>
              <w:u w:val="single"/>
            </w:rPr>
          </w:pPr>
          <w:r w:rsidRPr="000B759E">
            <w:rPr>
              <w:rFonts w:ascii="Times New Roman" w:hAnsi="Times New Roman"/>
              <w:b/>
              <w:sz w:val="40"/>
              <w:szCs w:val="40"/>
              <w:u w:val="single"/>
            </w:rPr>
            <w:t>«</w:t>
          </w:r>
          <w:r w:rsidRPr="000B759E">
            <w:rPr>
              <w:rFonts w:ascii="Times New Roman" w:hAnsi="Times New Roman"/>
              <w:b/>
              <w:sz w:val="32"/>
              <w:szCs w:val="32"/>
              <w:u w:val="single"/>
            </w:rPr>
            <w:t>ОБОЯНСКАЯ ДЕТСКАЯ ШКОЛА ИСКУССТВ»</w:t>
          </w:r>
          <w:r w:rsidRPr="000B759E">
            <w:rPr>
              <w:rFonts w:ascii="Times New Roman" w:hAnsi="Times New Roman"/>
              <w:sz w:val="32"/>
              <w:szCs w:val="32"/>
              <w:u w:val="single"/>
            </w:rPr>
            <w:t>______</w:t>
          </w:r>
        </w:p>
        <w:p w:rsidR="0045168C" w:rsidRPr="000B759E" w:rsidRDefault="0045168C" w:rsidP="00AA2AA9">
          <w:pPr>
            <w:spacing w:line="240" w:lineRule="auto"/>
            <w:jc w:val="center"/>
            <w:rPr>
              <w:rFonts w:ascii="Times New Roman" w:hAnsi="Times New Roman"/>
            </w:rPr>
          </w:pPr>
          <w:r w:rsidRPr="000B759E">
            <w:rPr>
              <w:rFonts w:ascii="Times New Roman" w:hAnsi="Times New Roman"/>
            </w:rPr>
            <w:t xml:space="preserve">306230 Курская обл., </w:t>
          </w:r>
          <w:proofErr w:type="spellStart"/>
          <w:r w:rsidRPr="000B759E">
            <w:rPr>
              <w:rFonts w:ascii="Times New Roman" w:hAnsi="Times New Roman"/>
            </w:rPr>
            <w:t>г</w:t>
          </w:r>
          <w:proofErr w:type="gramStart"/>
          <w:r w:rsidRPr="000B759E">
            <w:rPr>
              <w:rFonts w:ascii="Times New Roman" w:hAnsi="Times New Roman"/>
            </w:rPr>
            <w:t>.О</w:t>
          </w:r>
          <w:proofErr w:type="gramEnd"/>
          <w:r w:rsidRPr="000B759E">
            <w:rPr>
              <w:rFonts w:ascii="Times New Roman" w:hAnsi="Times New Roman"/>
            </w:rPr>
            <w:t>боянь</w:t>
          </w:r>
          <w:proofErr w:type="spellEnd"/>
          <w:r w:rsidRPr="000B759E">
            <w:rPr>
              <w:rFonts w:ascii="Times New Roman" w:hAnsi="Times New Roman"/>
            </w:rPr>
            <w:t xml:space="preserve">, </w:t>
          </w:r>
          <w:proofErr w:type="spellStart"/>
          <w:r w:rsidRPr="000B759E">
            <w:rPr>
              <w:rFonts w:ascii="Times New Roman" w:hAnsi="Times New Roman"/>
            </w:rPr>
            <w:t>ул.Ленина</w:t>
          </w:r>
          <w:proofErr w:type="spellEnd"/>
          <w:r w:rsidRPr="000B759E">
            <w:rPr>
              <w:rFonts w:ascii="Times New Roman" w:hAnsi="Times New Roman"/>
            </w:rPr>
            <w:t xml:space="preserve"> , 27 тел: ( 471-41) 2-16-50, факс: 2-24-37</w:t>
          </w:r>
        </w:p>
        <w:p w:rsidR="0045168C" w:rsidRDefault="0045168C" w:rsidP="00AA2AA9">
          <w:pPr>
            <w:spacing w:line="240" w:lineRule="auto"/>
          </w:pPr>
        </w:p>
        <w:p w:rsidR="0045168C" w:rsidRDefault="0045168C"/>
        <w:p w:rsidR="0045168C" w:rsidRDefault="0045168C"/>
        <w:p w:rsidR="0045168C" w:rsidRDefault="0045168C"/>
        <w:p w:rsidR="0045168C" w:rsidRDefault="0045168C"/>
        <w:p w:rsidR="0045168C" w:rsidRDefault="0045168C"/>
        <w:p w:rsidR="0045168C" w:rsidRPr="00AA2AA9" w:rsidRDefault="0045168C" w:rsidP="00AA2AA9">
          <w:pPr>
            <w:jc w:val="center"/>
            <w:rPr>
              <w:rFonts w:ascii="Times New Roman" w:hAnsi="Times New Roman"/>
              <w:sz w:val="44"/>
              <w:szCs w:val="44"/>
            </w:rPr>
          </w:pPr>
          <w:r>
            <w:rPr>
              <w:rFonts w:ascii="Times New Roman" w:hAnsi="Times New Roman"/>
              <w:sz w:val="44"/>
              <w:szCs w:val="44"/>
            </w:rPr>
            <w:t>Открытый урок на тему</w:t>
          </w:r>
          <w:r w:rsidRPr="00AA2AA9">
            <w:rPr>
              <w:rFonts w:ascii="Times New Roman" w:hAnsi="Times New Roman"/>
              <w:sz w:val="44"/>
              <w:szCs w:val="44"/>
            </w:rPr>
            <w:t xml:space="preserve">: </w:t>
          </w:r>
        </w:p>
        <w:p w:rsidR="0045168C" w:rsidRPr="0045168C" w:rsidRDefault="0045168C" w:rsidP="0045168C">
          <w:pPr>
            <w:shd w:val="clear" w:color="auto" w:fill="FFFFFF"/>
            <w:spacing w:before="150" w:after="150" w:line="240" w:lineRule="auto"/>
            <w:jc w:val="both"/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</w:pPr>
          <w:r w:rsidRPr="0045168C"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  <w:t>«Работа над произведением М.И. Глинки «Венецианская ночь» и краткое ознакомление с вокально – хоровым творчеством композитора».</w:t>
          </w:r>
        </w:p>
        <w:p w:rsidR="0045168C" w:rsidRDefault="0045168C" w:rsidP="00AA2AA9">
          <w:pPr>
            <w:jc w:val="center"/>
            <w:rPr>
              <w:rFonts w:ascii="Times New Roman" w:hAnsi="Times New Roman"/>
              <w:b/>
              <w:sz w:val="44"/>
              <w:szCs w:val="44"/>
            </w:rPr>
          </w:pPr>
          <w:r>
            <w:rPr>
              <w:rFonts w:ascii="Times New Roman" w:hAnsi="Times New Roman"/>
              <w:b/>
              <w:sz w:val="44"/>
              <w:szCs w:val="44"/>
            </w:rPr>
            <w:t>преподавателя Сериковой Н.А.</w:t>
          </w:r>
        </w:p>
        <w:p w:rsidR="0045168C" w:rsidRDefault="0045168C" w:rsidP="00AA2AA9">
          <w:pPr>
            <w:jc w:val="center"/>
            <w:rPr>
              <w:rFonts w:ascii="Times New Roman" w:hAnsi="Times New Roman"/>
              <w:b/>
              <w:sz w:val="44"/>
              <w:szCs w:val="44"/>
            </w:rPr>
          </w:pPr>
        </w:p>
        <w:p w:rsidR="0045168C" w:rsidRDefault="0045168C" w:rsidP="00AA2AA9">
          <w:pPr>
            <w:jc w:val="center"/>
            <w:rPr>
              <w:rFonts w:ascii="Times New Roman" w:hAnsi="Times New Roman"/>
              <w:b/>
              <w:sz w:val="44"/>
              <w:szCs w:val="44"/>
            </w:rPr>
          </w:pPr>
        </w:p>
        <w:p w:rsidR="0045168C" w:rsidRDefault="0045168C" w:rsidP="00AA2AA9">
          <w:pPr>
            <w:jc w:val="center"/>
            <w:rPr>
              <w:rFonts w:ascii="Times New Roman" w:hAnsi="Times New Roman"/>
              <w:b/>
              <w:sz w:val="44"/>
              <w:szCs w:val="44"/>
            </w:rPr>
          </w:pPr>
        </w:p>
        <w:p w:rsidR="0045168C" w:rsidRDefault="0045168C" w:rsidP="00AA2AA9">
          <w:pPr>
            <w:jc w:val="center"/>
            <w:rPr>
              <w:rFonts w:ascii="Times New Roman" w:hAnsi="Times New Roman"/>
              <w:b/>
              <w:sz w:val="44"/>
              <w:szCs w:val="44"/>
            </w:rPr>
          </w:pPr>
        </w:p>
        <w:p w:rsidR="0045168C" w:rsidRDefault="0045168C" w:rsidP="00AA2AA9">
          <w:pPr>
            <w:jc w:val="center"/>
            <w:rPr>
              <w:rFonts w:ascii="Times New Roman" w:hAnsi="Times New Roman"/>
              <w:b/>
              <w:sz w:val="44"/>
              <w:szCs w:val="44"/>
            </w:rPr>
          </w:pPr>
        </w:p>
        <w:p w:rsidR="0045168C" w:rsidRDefault="0045168C" w:rsidP="006E39CF">
          <w:pPr>
            <w:spacing w:after="0"/>
            <w:rPr>
              <w:rFonts w:ascii="Times New Roman" w:hAnsi="Times New Roman"/>
              <w:sz w:val="28"/>
              <w:szCs w:val="28"/>
            </w:rPr>
          </w:pPr>
        </w:p>
        <w:p w:rsidR="0045168C" w:rsidRDefault="0045168C" w:rsidP="00AA2AA9">
          <w:pPr>
            <w:spacing w:after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45168C" w:rsidRDefault="0045168C" w:rsidP="00AA2AA9">
          <w:pPr>
            <w:spacing w:after="0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45168C" w:rsidRDefault="0045168C" w:rsidP="00AA2AA9">
          <w:pPr>
            <w:spacing w:after="0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г. </w:t>
          </w:r>
          <w:proofErr w:type="spellStart"/>
          <w:r>
            <w:rPr>
              <w:rFonts w:ascii="Times New Roman" w:hAnsi="Times New Roman"/>
              <w:sz w:val="28"/>
              <w:szCs w:val="28"/>
            </w:rPr>
            <w:t>Обоянь</w:t>
          </w:r>
          <w:proofErr w:type="spellEnd"/>
        </w:p>
        <w:p w:rsidR="00B87DF3" w:rsidRPr="0045168C" w:rsidRDefault="0045168C" w:rsidP="0045168C">
          <w:pPr>
            <w:spacing w:after="0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2018 г.</w:t>
          </w:r>
        </w:p>
      </w:sdtContent>
    </w:sdt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урока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«Работа над произведением М.И. Глинки «Венецианская ночь» и краткое ознакомление с вокально – хоровым творчеством композитора.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систематизация знаний, умений и навыков при работе над произведением «Венецианская ночь».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усвоение новых знаний, умений и навыков при работе над произведением «Венецианская ночь»;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добиться чистого интонирования, фразировки, динамики, характера произведения;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добиться осознанного понимания исполнения музыкального произведения;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навыков пения и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ладо-гармонического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 в ансамбле, многоголосии;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добиться слитности голосов устойчивости интонирования, унисона, ровности звучания;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усвоение знаний вокально – хоровых навыков (дыхание, звукообразование, динамика).</w:t>
      </w:r>
    </w:p>
    <w:p w:rsidR="00B87DF3" w:rsidRPr="0045168C" w:rsidRDefault="00B87DF3" w:rsidP="0045168C">
      <w:pPr>
        <w:shd w:val="clear" w:color="auto" w:fill="FFFFFF"/>
        <w:tabs>
          <w:tab w:val="left" w:pos="3735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168C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развитие музыкального мышления, памяти, внимания, воображения, эмоциональности;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умственных способностей при работе над произведением;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учебной мотивации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мировоззрения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прививать любовь к музыкальному искусству и профессии музыканта;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гармоническому воспитанию растущей личности;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воспитанию эстетического вкуса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нравственных качеств личности (патриотизма, гражданственности, ответственности, дисциплинированности, скромности, доброжелательности, чувства гордости за достижения в музыкальном искусстве и за свою Родину).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комбинированный.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изложение теоретического материала, беседа;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наглядные: показ у доски, на инструменте (фортепиано), демонстрация слайдов на компьютере;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практические: песни.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технологии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(опора на субъективный опыт обучающихся);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(учет индивидуальных особенностей детей, равномерное распределение во время урока различных видов деятельности);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урока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нотный материал: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сборник «Романсы М.И. Глинки»;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сборник детской песни композиторов Черноземья «Разноцветный мир»;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Струве «Хоровое сольфеджио»;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Т.И. Смирнова «Воспитание искусством или искусство воспитания».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Инструменты: фортепиано.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ноутбук.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урока</w:t>
      </w:r>
    </w:p>
    <w:p w:rsidR="00B87DF3" w:rsidRPr="0045168C" w:rsidRDefault="00B87DF3" w:rsidP="00B87DF3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этап.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Приветствие.</w:t>
      </w:r>
    </w:p>
    <w:p w:rsidR="00B87DF3" w:rsidRPr="0045168C" w:rsidRDefault="00B87DF3" w:rsidP="00B87DF3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Мотивация, постановка цели урока.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Настрой на работу. Объявление темы урока.</w:t>
      </w:r>
    </w:p>
    <w:p w:rsidR="00B87DF3" w:rsidRPr="0045168C" w:rsidRDefault="00B87DF3" w:rsidP="00B87DF3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теме: </w:t>
      </w:r>
    </w:p>
    <w:p w:rsidR="00B87DF3" w:rsidRPr="0045168C" w:rsidRDefault="00B87DF3" w:rsidP="00B87DF3">
      <w:pPr>
        <w:shd w:val="clear" w:color="auto" w:fill="FFFFFF"/>
        <w:spacing w:before="180" w:after="18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«Знакомство с вокально-хоровым творчеством М.И. Глинки. Работа над романсом «Венецианская ночь» на слова И. Козлова в переложении для хора В. Самарина.</w:t>
      </w:r>
    </w:p>
    <w:p w:rsidR="00B87DF3" w:rsidRPr="0045168C" w:rsidRDefault="00B87DF3" w:rsidP="00B87DF3">
      <w:pPr>
        <w:shd w:val="clear" w:color="auto" w:fill="FFFFFF"/>
        <w:tabs>
          <w:tab w:val="left" w:pos="284"/>
          <w:tab w:val="left" w:pos="3600"/>
        </w:tabs>
        <w:spacing w:before="180" w:after="180" w:line="240" w:lineRule="auto"/>
        <w:ind w:left="142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45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материала.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7DF3" w:rsidRPr="0045168C" w:rsidRDefault="00B87DF3" w:rsidP="00B87DF3">
      <w:pPr>
        <w:pStyle w:val="a3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произведения «Венецианская ночь» и романсов в исполнении Д. Хворостовского</w:t>
      </w:r>
    </w:p>
    <w:p w:rsidR="00B87DF3" w:rsidRPr="0045168C" w:rsidRDefault="00B87DF3" w:rsidP="00B87DF3">
      <w:pPr>
        <w:pStyle w:val="a3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анализ произведения (образ, настроение, характер).</w:t>
      </w:r>
    </w:p>
    <w:p w:rsidR="00B87DF3" w:rsidRPr="0045168C" w:rsidRDefault="00B87DF3" w:rsidP="00B87DF3">
      <w:pPr>
        <w:shd w:val="clear" w:color="auto" w:fill="FFFFFF"/>
        <w:spacing w:before="180" w:after="180" w:line="240" w:lineRule="auto"/>
        <w:ind w:left="142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6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45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Первичное усвоение знаний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7DF3" w:rsidRPr="0045168C" w:rsidRDefault="00B87DF3" w:rsidP="00B87DF3">
      <w:pPr>
        <w:shd w:val="clear" w:color="auto" w:fill="FFFFFF"/>
        <w:spacing w:before="180" w:after="18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Распевание, упражнения, каноны.</w:t>
      </w:r>
    </w:p>
    <w:p w:rsidR="00B87DF3" w:rsidRPr="0045168C" w:rsidRDefault="00B87DF3" w:rsidP="00B87DF3">
      <w:pPr>
        <w:shd w:val="clear" w:color="auto" w:fill="FFFFFF"/>
        <w:spacing w:before="180" w:after="18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2.Сольфеджирование партий.</w:t>
      </w:r>
    </w:p>
    <w:p w:rsidR="00B87DF3" w:rsidRPr="0045168C" w:rsidRDefault="00B87DF3" w:rsidP="00B87DF3">
      <w:pPr>
        <w:shd w:val="clear" w:color="auto" w:fill="FFFFFF"/>
        <w:spacing w:before="180" w:after="18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Мелодический и гармонический анализ.</w:t>
      </w:r>
    </w:p>
    <w:p w:rsidR="00B87DF3" w:rsidRPr="0045168C" w:rsidRDefault="00B87DF3" w:rsidP="00B87DF3">
      <w:pPr>
        <w:shd w:val="clear" w:color="auto" w:fill="FFFFFF"/>
        <w:spacing w:before="180" w:after="18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над строем и ансамблем в партиях.</w:t>
      </w:r>
    </w:p>
    <w:p w:rsidR="00B87DF3" w:rsidRPr="0045168C" w:rsidRDefault="00B87DF3" w:rsidP="00B87DF3">
      <w:pPr>
        <w:shd w:val="clear" w:color="auto" w:fill="FFFFFF"/>
        <w:spacing w:before="180" w:after="180" w:line="240" w:lineRule="auto"/>
        <w:ind w:left="142" w:hanging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изученного материала.</w:t>
      </w: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7DF3" w:rsidRPr="0045168C" w:rsidRDefault="00B87DF3" w:rsidP="00B87DF3">
      <w:pPr>
        <w:pStyle w:val="a3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Сл. Суслова муз. Я. </w:t>
      </w:r>
      <w:proofErr w:type="spellStart"/>
      <w:r w:rsidRPr="0045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Дубравина</w:t>
      </w:r>
      <w:proofErr w:type="spellEnd"/>
      <w:r w:rsidRPr="0045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«Ты откуда музыка?»</w:t>
      </w:r>
    </w:p>
    <w:p w:rsidR="00B87DF3" w:rsidRPr="0045168C" w:rsidRDefault="00B87DF3" w:rsidP="00B87DF3">
      <w:pPr>
        <w:pStyle w:val="a3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Сл. Ю. </w:t>
      </w:r>
      <w:proofErr w:type="spell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Энтина</w:t>
      </w:r>
      <w:proofErr w:type="spell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Е. </w:t>
      </w:r>
      <w:proofErr w:type="spell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Крылатова</w:t>
      </w:r>
      <w:proofErr w:type="spell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«Солнце 21 века». 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дом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DF3" w:rsidRPr="0045168C" w:rsidRDefault="00B87DF3" w:rsidP="00B87DF3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Сольфеджировать</w:t>
      </w:r>
      <w:proofErr w:type="spell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петь со словами партии «Венецианская ночь».</w:t>
      </w:r>
    </w:p>
    <w:p w:rsidR="00B87DF3" w:rsidRPr="0045168C" w:rsidRDefault="00B87DF3" w:rsidP="00B87DF3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Сомотоятельный</w:t>
      </w:r>
      <w:proofErr w:type="spell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произведения «Разноцветный шар земной» сл. А. </w:t>
      </w:r>
      <w:proofErr w:type="spell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Шлыгина</w:t>
      </w:r>
      <w:proofErr w:type="spell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Е. Рыбкина.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16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урока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: (анализ, самоанализ, выводы), выставление оценок.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B87DF3" w:rsidRPr="0045168C" w:rsidRDefault="0045168C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87DF3"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Организационный этап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Приветствие.</w:t>
      </w:r>
    </w:p>
    <w:p w:rsidR="00B87DF3" w:rsidRPr="0045168C" w:rsidRDefault="0045168C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B87DF3"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Мотивация, постановка цели урока.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Настрой на работу.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Рада вас видеть. Сегодня мы познакомимся с вокально – хоровым творчеством русского композитора М.И. Глинки – основоположника русской музыкальной классики.</w:t>
      </w:r>
    </w:p>
    <w:p w:rsidR="00B87DF3" w:rsidRPr="0045168C" w:rsidRDefault="0045168C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B87DF3" w:rsidRPr="0045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DF3"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теме: «Ознакомление с вокально-хоровым творчеством М.И. Глинки.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C01335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положение занимает М.И. Глинка в русской классической музыке? Почему его сравнивают с великим русским поэтом А.С. Пушкиным?</w:t>
      </w:r>
    </w:p>
    <w:p w:rsidR="00C01335" w:rsidRDefault="00C01335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А.С. Пушкин – первый наш поэт мирового значения, то М.И. Глинка – первый композитор, открывший новую эпоху русской культуре. С творчества М.И. Глинки начинается классический период русской музыки.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композиторы 18 века подготовили богатую почву, на которой выросло искусство Глинки, что помогло стать ему родоначальником русской классики).</w:t>
      </w:r>
      <w:proofErr w:type="gramEnd"/>
    </w:p>
    <w:p w:rsidR="00B87DF3" w:rsidRPr="0045168C" w:rsidRDefault="00C21154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историческое событие стало  сюжетом для этой оперы?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(Сюжетом для оперы послужило  предание о героическом подвиге костромского крестьянина Ивана Осиповича Сусанина в 1612 г., в трудное для России время оккупации ее иностранными захватчиками.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Польские войска были изгнаны из Москвы, но отдельные отряды бродили по стране. Один из таких 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отрядов забрел в село </w:t>
      </w:r>
      <w:proofErr w:type="spell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Домнино</w:t>
      </w:r>
      <w:proofErr w:type="spell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жил Иван Сусанин.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 согласился стать проводником, но завел отряд поляков и там погиб).</w:t>
      </w:r>
      <w:proofErr w:type="gramEnd"/>
    </w:p>
    <w:p w:rsidR="00B87DF3" w:rsidRPr="0045168C" w:rsidRDefault="00C21154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вы знаете хоры из этой оперы?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(Свадебный хор «</w:t>
      </w:r>
      <w:proofErr w:type="spell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Разгулялися</w:t>
      </w:r>
      <w:proofErr w:type="spell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разливалися</w:t>
      </w:r>
      <w:proofErr w:type="spell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вешние по лугам», хор «Славься» из эпилога.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М.И. Глинка назвал этот хор гимном – маршем.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звучит, как народ славит родную землю и воинов во главе с Мининым и Пожарским, отстоявших свободы России).</w:t>
      </w:r>
      <w:proofErr w:type="gramEnd"/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хора из третьего действия оперы (видео).</w:t>
      </w:r>
    </w:p>
    <w:p w:rsidR="00B87DF3" w:rsidRPr="0045168C" w:rsidRDefault="00C21154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еще оперы М.И. Глинки вы знаете?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(Сказочно – эпическая опера «Руслан и Людмила».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Финале оперы народ прославляет подвиг витязя Руслана, одолевшего волшебника Черномора, но так же мощь и силу Древнего Киева).</w:t>
      </w:r>
      <w:proofErr w:type="gramEnd"/>
    </w:p>
    <w:p w:rsidR="00B87DF3" w:rsidRPr="0045168C" w:rsidRDefault="00C21154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.Какие романсы и песни М.И. Глинки вы знаете?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(К жанру романса Глинка обращался на протяжении всей своей жизни.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жанр стал своеобразным лирическим дневником, который композитор записывал не только свои многообразные чувства, но и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широкой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жизненных явлений. Сам он был замечательным мастером вокального исполнения. Все пленяет в романсах Глинки: искренность, простота, скромность, сдержанность в выражении чувств и настроений, красота мелодий. Характерную особенность романсов Глинки составляет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гармоническое сочетание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вокальной и фортепианной партии. Глинка является основоположников Русской школы вокального пения, его романсы – неиссякаемый родник красоты и совершенства. Глинка сочинял на стихи Жуковского, Пушкина, на слова Кукольника написал вокальный цикл «Прощание с Петербургом».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романсов цикла «Жаворонок» и «Попутная песня»).</w:t>
      </w:r>
      <w:proofErr w:type="gramEnd"/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романса «Жаворонок» в исполнении Д.А. Хворостовского (видео).</w:t>
      </w:r>
    </w:p>
    <w:p w:rsidR="00B87DF3" w:rsidRPr="0045168C" w:rsidRDefault="00C21154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Какое содержание и характер этого произведения?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(«Жаворонок» задушевная и задумчивая песня с легко льющейся плавной мелодией.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фортепианной партией выразительно воссоздается равнинный русский пейзаж, в аккомпанементе слышатся трели жаворонка).</w:t>
      </w:r>
      <w:proofErr w:type="gramEnd"/>
    </w:p>
    <w:p w:rsidR="00B87DF3" w:rsidRPr="0045168C" w:rsidRDefault="00C21154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.Кто исполнил этот романс? (Д.А. Хворостовский).</w:t>
      </w:r>
    </w:p>
    <w:p w:rsidR="00B87DF3" w:rsidRPr="0045168C" w:rsidRDefault="00C21154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 вы знаете о творческом пути этого оперного певца?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(Д.А. Хворостовский родился 16 октября 1962 г. в Красноярске.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Окончил Красноярское педагогическое училище и институт искусств. Был солистом Красноярского государственного театра оперы и балета. После победы в 1989 г. в Международном конкурсе оперных певцов, он выступает в лучших оперных театрах мира Лондон, Берлин, Нью-Йорк, в Мариинском театре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анкт – Петербурга.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Певец неоднократно выступал и в Кремлевском дворце (9 мая 2005 г. – «Песни военных лет», концерт.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 60-летию Великой Победы).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рано ушел из жизни 22 ноября 2017 г. 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Оперный певец посмертно номинирован на </w:t>
      </w:r>
      <w:proofErr w:type="spell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преммию</w:t>
      </w:r>
      <w:proofErr w:type="spell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Гремми</w:t>
      </w:r>
      <w:proofErr w:type="spell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вошел в число номинантов на «Лучший классический вокальный сольный альбом» Г.В. Свиридова на стихи С. Есенина «Отчалившая Русь»).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прослушаем еще один романс Глинки «Попутная песня».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романса «Попутная песня» (видео).</w:t>
      </w:r>
    </w:p>
    <w:p w:rsidR="00B87DF3" w:rsidRPr="0045168C" w:rsidRDefault="00C21154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отличается этот романс от романса «Жаворонок»?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(«Попутная песня» - это образец светлой, жизнерадостной лирике.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стремительное движение, порыв, буйное ожидание встречи, взволнованное биение сердца.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Фортепианная партия передает движение поезда, стук колес).</w:t>
      </w:r>
      <w:proofErr w:type="gramEnd"/>
    </w:p>
    <w:p w:rsidR="00B87DF3" w:rsidRPr="0045168C" w:rsidRDefault="00C21154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какие романсы вы знаете на стихи Пушкина? («Я помню чудное мгновенье», «ночной зефир»).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романса «Я помню чудное мгновенье» (видео).</w:t>
      </w:r>
    </w:p>
    <w:p w:rsidR="00B87DF3" w:rsidRPr="0045168C" w:rsidRDefault="00C21154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Поделитесь своим впечатлением о прослушанном романсе?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(«Я помню чудное мгновенье» - жемчужина русской вокальной музыки, в которой воедино слились гений поэта и композитора.</w:t>
      </w:r>
      <w:proofErr w:type="gramEnd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Мелодия впечатляет своей плавностью и нежностью. </w:t>
      </w:r>
      <w:proofErr w:type="gramStart"/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еще и никем до Пушкина и Глинки не была поднята на такую высоту красота человеческих чувств).</w:t>
      </w:r>
      <w:proofErr w:type="gramEnd"/>
    </w:p>
    <w:p w:rsidR="00B87DF3" w:rsidRPr="0045168C" w:rsidRDefault="0045168C" w:rsidP="00B87DF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5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7DF3" w:rsidRPr="0045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Изучение нового материала.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bookmarkStart w:id="0" w:name="_GoBack"/>
      <w:bookmarkEnd w:id="0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вашему вниманию предлагаю прослушать романс «Венецианская ночь» на слова И. Козлова в исполнении хора.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романса «Венецианская ночь» (видео).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содержание произведения, его образ, настроение?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(Венеция – город северной Италии, расположен на островах, разделенными каналами.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средством сообщения является весельная лодка. В романсе показана картина весенней венецианской ночи: по водам скользят гондолы, издалека доносится плавная спокойная песня лодочника – </w:t>
      </w:r>
      <w:proofErr w:type="spell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баркаролла</w:t>
      </w:r>
      <w:proofErr w:type="spell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размер 6/8 или 12/8, темп умеренный).</w:t>
      </w:r>
      <w:proofErr w:type="gramEnd"/>
    </w:p>
    <w:p w:rsidR="00B87DF3" w:rsidRPr="0045168C" w:rsidRDefault="0045168C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B87DF3" w:rsidRPr="0045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7DF3"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Первичное усвоение знаний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Начнем с распевания. (Упражнения, каноны).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мы </w:t>
      </w:r>
      <w:proofErr w:type="spell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просольфеджируем</w:t>
      </w:r>
      <w:proofErr w:type="spell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партию и сделаем мелодический анализ.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движение мелодии в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партиях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интонационные трудности? (Интонирование на одном звуке, скачки в конце фраз, во второй цифре интонирование по полутонам в начале фраз).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наводящих вопросов учащиеся приходят к выводу, что для чистого интонирования необходимо следить за дыханием и звукообразованием.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Пробуем соединить партии: сопрано </w:t>
      </w:r>
      <w:r w:rsidRPr="004516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альты, сопрано </w:t>
      </w:r>
      <w:r w:rsidRPr="004516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сопрано </w:t>
      </w:r>
      <w:r w:rsidRPr="004516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сопрано </w:t>
      </w:r>
      <w:r w:rsidRPr="004516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альты. При этом прошу учащихся обратить внимание на интервальное соотношение между партиями.</w:t>
      </w:r>
    </w:p>
    <w:p w:rsidR="00B87DF3" w:rsidRPr="0045168C" w:rsidRDefault="00B87DF3" w:rsidP="00B87DF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гармонический анализ произведения, определяем диссонирующие аккорды и соединяем </w:t>
      </w:r>
      <w:proofErr w:type="spell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трехголосие</w:t>
      </w:r>
      <w:proofErr w:type="spell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слушая гармонию произведения. В конце исполняем с аккомпанементом.</w:t>
      </w:r>
    </w:p>
    <w:p w:rsidR="00B87DF3" w:rsidRPr="0045168C" w:rsidRDefault="00B87DF3" w:rsidP="0045168C">
      <w:pPr>
        <w:shd w:val="clear" w:color="auto" w:fill="FFFFFF"/>
        <w:spacing w:before="180" w:after="180" w:line="240" w:lineRule="auto"/>
        <w:ind w:left="142" w:hanging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16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Повторение изученного материала.</w:t>
      </w:r>
    </w:p>
    <w:p w:rsidR="00B87DF3" w:rsidRPr="0045168C" w:rsidRDefault="00B87DF3" w:rsidP="0045168C">
      <w:pPr>
        <w:shd w:val="clear" w:color="auto" w:fill="FFFFFF"/>
        <w:spacing w:before="180" w:after="180" w:line="240" w:lineRule="auto"/>
        <w:ind w:left="142" w:hanging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Исполняется песня сл.</w:t>
      </w:r>
      <w:r w:rsidRPr="0045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Суслова муз. Я. </w:t>
      </w:r>
      <w:proofErr w:type="spellStart"/>
      <w:r w:rsidRPr="0045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Дубравина</w:t>
      </w:r>
      <w:proofErr w:type="spellEnd"/>
      <w:r w:rsidRPr="0045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«Ты откуда, музыка?»</w:t>
      </w:r>
    </w:p>
    <w:p w:rsidR="00B87DF3" w:rsidRPr="0045168C" w:rsidRDefault="0045168C" w:rsidP="0045168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45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7DF3"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 на дом.</w:t>
      </w:r>
    </w:p>
    <w:p w:rsidR="00B87DF3" w:rsidRPr="0045168C" w:rsidRDefault="00B87DF3" w:rsidP="0045168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Уверенно </w:t>
      </w:r>
      <w:proofErr w:type="spellStart"/>
      <w:r w:rsidRPr="0045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сольфеджировать</w:t>
      </w:r>
      <w:proofErr w:type="spellEnd"/>
      <w:r w:rsidRPr="0045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пето со словами партии произведения «Венецианская ночь».</w:t>
      </w:r>
    </w:p>
    <w:p w:rsidR="00B87DF3" w:rsidRPr="0045168C" w:rsidRDefault="0045168C" w:rsidP="0045168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51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7DF3"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DF3"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урока. Рефлексия.</w:t>
      </w:r>
    </w:p>
    <w:p w:rsidR="00B87DF3" w:rsidRPr="0045168C" w:rsidRDefault="00B87DF3" w:rsidP="0045168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нового вы сегодня узнали на уроке?</w:t>
      </w:r>
    </w:p>
    <w:p w:rsidR="00B87DF3" w:rsidRPr="0045168C" w:rsidRDefault="00B87DF3" w:rsidP="0045168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Пригодятся ли </w:t>
      </w:r>
      <w:proofErr w:type="gramStart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proofErr w:type="gramEnd"/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в дальнейшей нашей работе?</w:t>
      </w:r>
    </w:p>
    <w:p w:rsidR="00B87DF3" w:rsidRPr="0045168C" w:rsidRDefault="00B87DF3" w:rsidP="0045168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 чем еще необходимо поработать? Что не получилось?</w:t>
      </w:r>
    </w:p>
    <w:p w:rsidR="00B87DF3" w:rsidRPr="0045168C" w:rsidRDefault="00B87DF3" w:rsidP="0045168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Выставление отметок.</w:t>
      </w:r>
      <w:r w:rsidRPr="0045168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Отмечаю тех детей, кто работал активно.</w:t>
      </w:r>
    </w:p>
    <w:p w:rsidR="00B87DF3" w:rsidRPr="0045168C" w:rsidRDefault="0045168C" w:rsidP="0045168C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168C">
        <w:rPr>
          <w:rFonts w:ascii="Times New Roman" w:hAnsi="Times New Roman" w:cs="Times New Roman"/>
          <w:sz w:val="28"/>
          <w:szCs w:val="28"/>
        </w:rPr>
        <w:tab/>
      </w:r>
    </w:p>
    <w:p w:rsidR="006B4DA6" w:rsidRPr="0045168C" w:rsidRDefault="006B4DA6" w:rsidP="004516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4DA6" w:rsidRPr="0045168C" w:rsidSect="0045168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C8C"/>
    <w:multiLevelType w:val="hybridMultilevel"/>
    <w:tmpl w:val="FEBACA62"/>
    <w:lvl w:ilvl="0" w:tplc="3604B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15112C"/>
    <w:multiLevelType w:val="hybridMultilevel"/>
    <w:tmpl w:val="5A68ABA8"/>
    <w:lvl w:ilvl="0" w:tplc="0F22D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3E3C2A"/>
    <w:multiLevelType w:val="hybridMultilevel"/>
    <w:tmpl w:val="2E6EBC4C"/>
    <w:lvl w:ilvl="0" w:tplc="73E0E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372504"/>
    <w:multiLevelType w:val="multilevel"/>
    <w:tmpl w:val="2BB4F65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F3"/>
    <w:rsid w:val="0045168C"/>
    <w:rsid w:val="006B4DA6"/>
    <w:rsid w:val="00B87DF3"/>
    <w:rsid w:val="00C01335"/>
    <w:rsid w:val="00C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2018-05-16T10:33:00Z</dcterms:created>
  <dcterms:modified xsi:type="dcterms:W3CDTF">2018-06-04T06:13:00Z</dcterms:modified>
</cp:coreProperties>
</file>